
<file path=[Content_Types].xml><?xml version="1.0" encoding="utf-8"?>
<Types xmlns="http://schemas.openxmlformats.org/package/2006/content-types">
  <Default Extension="bmp" ContentType="image/bmp"/>
  <Default Extension="jpg" ContentType="image/jpeg"/>
  <Default Extension="jpeg" ContentType="image/jpeg"/>
  <Default Extension="jpe" ContentType="image/jpeg"/>
  <Default Extension="png" ContentType="image/png"/>
  <Default Extension="gif" ContentType="image/gif"/>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703" w:right="0" w:hanging="0"/>
        <w:jc w:val="right"/>
        <w:rPr>
          <w:u w:val="single"/>
        </w:rPr>
      </w:pPr>
      <w:r>
        <w:rPr>
          <w:sz w:val="40"/>
        </w:rPr>
      </w:r>
      <w:r>
        <w:rPr>
          <w:rFonts w:ascii="Arial" w:hAnsi="Arial" w:cs="Arial"/>
          <w:i/>
          <w:color w:val="888888"/>
          <w:sz w:val="36"/>
          <w:szCs w:val="36"/>
          <w:shd w:val="clear" w:color="auto" w:fill="FFFFFF"/>
        </w:rPr>
        <w:drawing>
          <wp:inline xmlns:wp="http://schemas.openxmlformats.org/drawingml/2006/wordprocessingDrawing" distT="0" distB="0" distL="0" distR="0">
            <wp:extent cx="972189" cy="587200"/>
            <wp:docPr id="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972190" cy="587201"/>
                    </a:xfrm>
                    <a:prstGeom prst="rect">
                      <a:avLst/>
                    </a:prstGeom>
                  </pic:spPr>
                </pic:pic>
              </a:graphicData>
            </a:graphic>
          </wp:inline>
        </w:drawing>
      </w:r>
      <w:r/>
    </w:p>
    <w:p>
      <w:pPr>
        <w:ind w:left="-707" w:right="0" w:hanging="0"/>
        <w:jc w:val="center"/>
        <w:spacing w:after="0" w:before="0"/>
        <w:rPr>
          <w:sz w:val="40"/>
          <w:u w:val="single"/>
        </w:rPr>
        <w:pBdr>
          <w:left w:val="none" w:color="000000" w:sz="4" w:space="0"/>
          <w:top w:val="none" w:color="000000" w:sz="4" w:space="0"/>
          <w:right w:val="none" w:color="000000" w:sz="4" w:space="0"/>
          <w:bottom w:val="none" w:color="000000" w:sz="4" w:space="0"/>
        </w:pBdr>
      </w:pPr>
      <w:r>
        <w:rPr>
          <w:sz w:val="40"/>
          <w:u w:val="single"/>
        </w:rPr>
        <w:t xml:space="preserve">ONLINE RESEARCH ACTIVITIES TO HELP YOU CHOOSE WHAT SUBJECTS TO STUDY</w:t>
      </w:r>
      <w:r/>
    </w:p>
    <w:p>
      <w:pPr>
        <w:ind w:left="-707"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pPr>
        <w:ind w:left="-707" w:right="0" w:hanging="0"/>
        <w:jc w:val="center"/>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This activity is designed to help you choose subjects to study after year 11 by thinking ahead to the future. I call this future forecasting - the more information you know about yourself and what is possible the better your decisions will be. </w:t>
      </w:r>
      <w:r>
        <w:rPr>
          <w:rFonts w:ascii="Calibri" w:hAnsi="Calibri" w:cs="Calibri" w:eastAsia="Calibri"/>
          <w:color w:val="000000"/>
          <w:sz w:val="24"/>
        </w:rPr>
        <w:t xml:space="preserve">You might not have a crystal ball but you can explore ideas for your future, check what you need to study and make sure you keep open options that will allow as many opportunities that interest you to remain possible. So basically we are jumping into the future in order to make sure your next steps take you where you want to go!</w:t>
      </w:r>
      <w:r/>
    </w:p>
    <w:p>
      <w:pPr>
        <w:ind w:left="-707" w:right="0" w:hanging="0"/>
        <w:jc w:val="center"/>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Learning how to research career ideas is useful for everyone but is especially helpful for those struggling with too many ideas or have no ideas at all for their next steps.</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t xml:space="preserve">Kent Careers Explorer</w:t>
      </w:r>
      <w:r>
        <w:rPr>
          <w:rFonts w:ascii="Calibri" w:hAnsi="Calibri" w:cs="Calibri" w:eastAsia="Calibri"/>
          <w:color w:val="000000"/>
          <w:sz w:val="24"/>
        </w:rPr>
        <w:br/>
      </w:r>
      <w:hyperlink r:id="rId8" w:history="1">
        <w:r>
          <w:rPr>
            <w:rStyle w:val="51"/>
            <w:rFonts w:ascii="Calibri" w:hAnsi="Calibri" w:cs="Calibri" w:eastAsia="Calibri"/>
            <w:color w:val="0000EE"/>
            <w:sz w:val="24"/>
            <w:u w:val="single"/>
          </w:rPr>
          <w:t xml:space="preserve">www.kent.ac.uk/careers/explorer.htm</w:t>
        </w:r>
      </w:hyperlink>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The first thing you might want to do is to consider what kinds of jobs might suit you based on the kinds of things that interest you. The explorer tool is a quick way of identifying career ideas based on your interests.</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r>
      <w:r>
        <w:rPr>
          <w:rFonts w:ascii="Calibri" w:hAnsi="Calibri" w:cs="Calibri" w:eastAsia="Calibri"/>
          <w:color w:val="000000"/>
          <w:sz w:val="24"/>
        </w:rPr>
        <w:t xml:space="preserve"> </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t xml:space="preserve">National Careers Service</w:t>
      </w:r>
      <w:r>
        <w:rPr>
          <w:rFonts w:ascii="Calibri" w:hAnsi="Calibri" w:cs="Calibri" w:eastAsia="Calibri"/>
          <w:color w:val="000000"/>
          <w:sz w:val="24"/>
        </w:rPr>
        <w:br/>
      </w:r>
      <w:hyperlink r:id="rId9" w:history="1">
        <w:r>
          <w:rPr>
            <w:rStyle w:val="51"/>
            <w:rFonts w:ascii="Calibri" w:hAnsi="Calibri" w:cs="Calibri" w:eastAsia="Calibri"/>
            <w:color w:val="0000EE"/>
            <w:sz w:val="24"/>
            <w:u w:val="single"/>
          </w:rPr>
          <w:t xml:space="preserve">https://nationalcareersservice.direct.gov.uk/advice/planning/jobfamily/Pages/default.aspx</w:t>
        </w:r>
      </w:hyperlink>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The National Careers Service Job Profiles section allows you to find out about different jobs in more detail including the qualifications needed to do that job. You can check if you need a degree for different jobs and what subjects you need to study. You can either search for a specific job or explore different career sectors to see what kinds of jobs are possible.</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t xml:space="preserve">Plotr</w:t>
      </w:r>
      <w:r>
        <w:rPr>
          <w:rFonts w:ascii="Calibri" w:hAnsi="Calibri" w:cs="Calibri" w:eastAsia="Calibri"/>
          <w:color w:val="000000"/>
          <w:sz w:val="24"/>
        </w:rPr>
        <w:br/>
      </w:r>
      <w:hyperlink r:id="rId10" w:history="1">
        <w:r>
          <w:rPr>
            <w:rStyle w:val="51"/>
            <w:rFonts w:ascii="Calibri" w:hAnsi="Calibri" w:cs="Calibri" w:eastAsia="Calibri"/>
            <w:color w:val="0000EE"/>
            <w:sz w:val="24"/>
            <w:u w:val="single"/>
          </w:rPr>
          <w:t xml:space="preserve">www.plotr.co.uk/game/</w:t>
        </w:r>
      </w:hyperlink>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Plotr website has some really great tools such as the worlds section which allows you to explore different employers and career sectors and see what kinds of jobs are available. They also have a questionnaire which helps you identify what kinds of jobs might be suitable for you. There are various parts to the questionnaire and the more you complete the more accurate the suggestions will be.</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b/>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r>
      <w:r/>
    </w:p>
    <w:p>
      <w:pPr>
        <w:ind w:left="-707" w:right="0" w:hanging="0"/>
        <w:spacing w:after="0" w:before="0"/>
        <w:rPr>
          <w:b/>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r>
      <w:r/>
    </w:p>
    <w:p>
      <w:pPr>
        <w:ind w:left="-707" w:right="0" w:hanging="0"/>
        <w:spacing w:after="0" w:before="0"/>
        <w:rPr>
          <w:b/>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r>
      <w:r/>
    </w:p>
    <w:p>
      <w:pPr>
        <w:ind w:left="-707" w:right="0" w:hanging="0"/>
        <w:spacing w:after="0" w:before="0"/>
        <w:rPr>
          <w:b/>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r>
      <w:r/>
    </w:p>
    <w:p>
      <w:pPr>
        <w:ind w:left="-707" w:right="0" w:hanging="0"/>
        <w:spacing w:after="0" w:before="0"/>
        <w:rPr>
          <w:b/>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r>
      <w:r/>
    </w:p>
    <w:p>
      <w:pPr>
        <w:ind w:left="-707" w:right="0" w:hanging="0"/>
        <w:spacing w:after="0" w:before="0"/>
        <w:rPr>
          <w:b/>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r>
      <w:r/>
    </w:p>
    <w:p>
      <w:pPr>
        <w:ind w:left="-707" w:right="0" w:hanging="0"/>
        <w:spacing w:after="0" w:before="0"/>
        <w:rPr>
          <w:b/>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t xml:space="preserve">Icould</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hyperlink r:id="rId11" w:history="1">
        <w:r>
          <w:rPr>
            <w:rStyle w:val="51"/>
            <w:rFonts w:ascii="Calibri" w:hAnsi="Calibri" w:cs="Calibri" w:eastAsia="Calibri"/>
            <w:color w:val="0000EE"/>
            <w:sz w:val="24"/>
            <w:u w:val="single"/>
          </w:rPr>
          <w:t xml:space="preserve">www.icould.com</w:t>
        </w:r>
      </w:hyperlink>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Icould has a huge range of video interviews with professionals in many different jobs. You can search for jobs that might interest you based on subject interests or the decisions you are struggling with at the moment to see how other people have dealt with similar problems. This is a great way to get a realistic insight into what different jobs are all about.</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b/>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t xml:space="preserve">UCAS</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hyperlink r:id="rId12" w:history="1">
        <w:r>
          <w:rPr>
            <w:rStyle w:val="51"/>
            <w:rFonts w:ascii="Calibri" w:hAnsi="Calibri" w:cs="Calibri" w:eastAsia="Calibri"/>
            <w:color w:val="0000EE"/>
            <w:sz w:val="24"/>
            <w:u w:val="single"/>
          </w:rPr>
          <w:t xml:space="preserve">www.ucas.com</w:t>
        </w:r>
      </w:hyperlink>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UCAS is the organisation through which you apply for university degrees. You can use their site to check degree entry requirements. So if you know you need a certain degree to do a job that interests you, you can check on UCAS what subjects you need to take next to do that degree. That way you won't finish your A Levels and realise you haven't studied the right subjects. You can also use the site to check where you can study A Levels and BTECs locally.</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b/>
          <w:sz w:val="24"/>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t xml:space="preserve">Couple of other resources to get you thinking!</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hyperlink r:id="rId13" w:history="1">
        <w:r>
          <w:rPr>
            <w:rStyle w:val="51"/>
            <w:rFonts w:ascii="Calibri" w:hAnsi="Calibri" w:cs="Calibri" w:eastAsia="Calibri"/>
            <w:color w:val="0000EE"/>
            <w:sz w:val="24"/>
            <w:u w:val="single"/>
          </w:rPr>
          <w:t xml:space="preserve">www.futuristspeaker.com/2011/11/55-jobs-of-the-future/</w:t>
        </w:r>
      </w:hyperlink>
      <w:r>
        <w:rPr>
          <w:rFonts w:ascii="Calibri" w:hAnsi="Calibri" w:cs="Calibri" w:eastAsia="Calibri"/>
          <w:color w:val="000000"/>
          <w:sz w:val="24"/>
        </w:rPr>
        <w:t xml:space="preserve">- Jobs are changing radically and we don't really know what new careers may exist in five or ten years. This article might get you thinking about the kinds of skills and areas that are developing and you might find some that really interest you!</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hyperlink r:id="rId14" w:history="1">
        <w:r>
          <w:rPr>
            <w:rStyle w:val="51"/>
            <w:rFonts w:ascii="Calibri" w:hAnsi="Calibri" w:cs="Calibri" w:eastAsia="Calibri"/>
            <w:color w:val="0000EE"/>
            <w:sz w:val="24"/>
            <w:u w:val="single"/>
          </w:rPr>
          <w:t xml:space="preserve">http://university.which.co.uk/advice/six-things-you-need-to-know-before-making-your-a-level-choices</w:t>
        </w:r>
      </w:hyperlink>
      <w:r>
        <w:rPr>
          <w:rFonts w:ascii="Calibri" w:hAnsi="Calibri" w:cs="Calibri" w:eastAsia="Calibri"/>
          <w:color w:val="000000"/>
          <w:sz w:val="24"/>
        </w:rPr>
        <w:t xml:space="preserve">- Helpful list of things to consider before you make your choices.</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4"/>
        </w:rPr>
        <w:t xml:space="preserve"> </w:t>
      </w:r>
      <w:r/>
    </w:p>
    <w:p>
      <w:pPr>
        <w:ind w:left="-707" w:right="0" w:hanging="0"/>
        <w:spacing w:after="0" w:before="0"/>
        <w:rPr>
          <w:sz w:val="24"/>
        </w:rPr>
        <w:pBdr>
          <w:left w:val="none" w:color="000000" w:sz="4" w:space="0"/>
          <w:top w:val="none" w:color="000000" w:sz="4" w:space="0"/>
          <w:right w:val="none" w:color="000000" w:sz="4" w:space="0"/>
          <w:bottom w:val="none" w:color="000000" w:sz="4" w:space="0"/>
        </w:pBdr>
      </w:pPr>
      <w:r/>
      <w:hyperlink r:id="rId15" w:history="1">
        <w:r>
          <w:rPr>
            <w:rStyle w:val="51"/>
            <w:rFonts w:ascii="Calibri" w:hAnsi="Calibri" w:cs="Calibri" w:eastAsia="Calibri"/>
            <w:color w:val="0000EE"/>
            <w:sz w:val="24"/>
            <w:u w:val="single"/>
          </w:rPr>
          <w:t xml:space="preserve">www.russellgroup.org/InformedChoices-latest.pdf</w:t>
        </w:r>
      </w:hyperlink>
      <w:r>
        <w:rPr>
          <w:rFonts w:ascii="Calibri" w:hAnsi="Calibri" w:cs="Calibri" w:eastAsia="Calibri"/>
          <w:color w:val="000000"/>
          <w:sz w:val="24"/>
        </w:rPr>
        <w:t xml:space="preserve"> For those of you aiming for top universities this is worth a read. Although remember, the most important thing when choosing is for you to like and enjoy studying a subject.</w:t>
      </w:r>
      <w:r/>
    </w:p>
    <w:p>
      <w:pPr>
        <w:ind w:left="-703" w:right="0" w:hanging="0"/>
        <w:rPr>
          <w:sz w:val="24"/>
          <w:u w:val="single"/>
        </w:rPr>
      </w:pPr>
      <w:r>
        <w:rPr>
          <w:sz w:val="24"/>
        </w:rPr>
      </w:r>
      <w:r/>
    </w:p>
    <w:sectPr>
      <w:headerReference w:type="default" r:id="rId6"/>
      <w:type w:val="nextPage"/>
      <w:pgSz w:w="11906" w:h="16838"/>
      <w:pgMar w:top="1134" w:right="850" w:bottom="1134" w:left="1701" w:gutter="0" w:header="709" w:footer="70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libri">
    <w:panose1 w:val="020F0502020204030204"/>
  </w:font>
  <w:font w:name="Times New Roman">
    <w:panose1 w:val="020206030504050203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left="0" w:right="0" w:hanging="0"/>
      <w:jc w:val="right"/>
      <w:tabs>
        <w:tab w:val="clear" w:pos="4677"/>
        <w:tab w:val="clear" w:pos="9355"/>
      </w:tabs>
    </w:pPr>
    <w:r>
      <w:t xml:space="preserve">This handout accompanies the vlog of the same name. Watch it at </w:t>
    </w:r>
    <w:r>
      <w:t xml:space="preserve">www.elev8careers.org.uk/careers-blog/category/youtube</w: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Arial" w:eastAsia="Arial" w:hint="default"/>
        <w:color w:val="auto"/>
        <w:spacing w:val="0"/>
        <w:position w:val="0"/>
        <w:sz w:val="22"/>
        <w:szCs w:val="22"/>
        <w:lang w:val="en-US" w:bidi="ar-SA" w:eastAsia="en-US"/>
      </w:rPr>
    </w:rPrDefault>
    <w:pPrDefault>
      <w:pPr>
        <w:ind w:left="0" w:right="0" w:hanging="0"/>
        <w:jc w:val="left"/>
        <w:spacing w:lineRule="auto" w:line="276" w:after="20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
    <w:name w:val="Heading 1"/>
    <w:basedOn w:val="a"/>
    <w:next w:val="a"/>
    <w:qFormat/>
    <w:uiPriority w:val="9"/>
    <w:rPr>
      <w:rFonts w:ascii="Arial" w:hAnsi="Arial" w:cs="Arial" w:eastAsia="Arial"/>
      <w:b/>
      <w:bCs/>
      <w:color w:val="000000" w:themeColor="text1"/>
      <w:sz w:val="48"/>
      <w:szCs w:val="48"/>
    </w:rPr>
    <w:pPr>
      <w:keepLines/>
      <w:keepNext/>
      <w:spacing w:after="0" w:before="480"/>
    </w:pPr>
  </w:style>
  <w:style w:type="paragraph" w:styleId="2">
    <w:name w:val="Heading 2"/>
    <w:basedOn w:val="a"/>
    <w:next w:val="a"/>
    <w:qFormat/>
    <w:uiPriority w:val="9"/>
    <w:unhideWhenUsed/>
    <w:rPr>
      <w:rFonts w:ascii="Arial" w:hAnsi="Arial" w:cs="Arial" w:eastAsia="Arial"/>
      <w:b/>
      <w:bCs/>
      <w:color w:val="000000" w:themeColor="text1"/>
      <w:sz w:val="40"/>
    </w:rPr>
    <w:pPr>
      <w:keepLines/>
      <w:keepNext/>
      <w:spacing w:after="0" w:before="200"/>
    </w:pPr>
  </w:style>
  <w:style w:type="paragraph" w:styleId="3">
    <w:name w:val="Heading 3"/>
    <w:basedOn w:val="a"/>
    <w:next w:val="a"/>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4">
    <w:name w:val="Heading 4"/>
    <w:basedOn w:val="a"/>
    <w:next w:val="a"/>
    <w:qFormat/>
    <w:uiPriority w:val="9"/>
    <w:unhideWhenUsed/>
    <w:rPr>
      <w:rFonts w:ascii="Arial" w:hAnsi="Arial" w:cs="Arial" w:eastAsia="Arial"/>
      <w:color w:val="232323"/>
      <w:sz w:val="32"/>
      <w:szCs w:val="32"/>
    </w:rPr>
    <w:pPr>
      <w:keepLines/>
      <w:keepNext/>
      <w:spacing w:after="0" w:before="200"/>
    </w:pPr>
  </w:style>
  <w:style w:type="paragraph" w:styleId="5">
    <w:name w:val="Heading 5"/>
    <w:basedOn w:val="a"/>
    <w:next w:val="a"/>
    <w:qFormat/>
    <w:uiPriority w:val="9"/>
    <w:unhideWhenUsed/>
    <w:rPr>
      <w:rFonts w:ascii="Arial" w:hAnsi="Arial" w:cs="Arial" w:eastAsia="Arial"/>
      <w:b/>
      <w:bCs/>
      <w:color w:val="444444"/>
      <w:sz w:val="28"/>
      <w:szCs w:val="28"/>
    </w:rPr>
    <w:pPr>
      <w:keepLines/>
      <w:keepNext/>
      <w:spacing w:after="0" w:before="200"/>
    </w:pPr>
  </w:style>
  <w:style w:type="paragraph" w:styleId="6">
    <w:name w:val="Heading 6"/>
    <w:basedOn w:val="a"/>
    <w:next w:val="a"/>
    <w:qFormat/>
    <w:uiPriority w:val="9"/>
    <w:unhideWhenUsed/>
    <w:rPr>
      <w:rFonts w:ascii="Arial" w:hAnsi="Arial" w:cs="Arial" w:eastAsia="Arial"/>
      <w:i/>
      <w:iCs/>
      <w:color w:val="232323"/>
      <w:sz w:val="28"/>
      <w:szCs w:val="28"/>
    </w:rPr>
    <w:pPr>
      <w:keepLines/>
      <w:keepNext/>
      <w:spacing w:after="0" w:before="200"/>
    </w:pPr>
  </w:style>
  <w:style w:type="paragraph" w:styleId="7">
    <w:name w:val="Heading 7"/>
    <w:basedOn w:val="a"/>
    <w:next w:val="a"/>
    <w:qFormat/>
    <w:uiPriority w:val="9"/>
    <w:unhideWhenUsed/>
    <w:rPr>
      <w:rFonts w:ascii="Arial" w:hAnsi="Arial" w:cs="Arial" w:eastAsia="Arial"/>
      <w:b/>
      <w:bCs/>
      <w:color w:val="606060"/>
      <w:sz w:val="24"/>
      <w:szCs w:val="24"/>
    </w:rPr>
    <w:pPr>
      <w:keepLines/>
      <w:keepNext/>
      <w:spacing w:after="0" w:before="200"/>
    </w:pPr>
  </w:style>
  <w:style w:type="paragraph" w:styleId="8">
    <w:name w:val="Heading 8"/>
    <w:basedOn w:val="a"/>
    <w:next w:val="a"/>
    <w:qFormat/>
    <w:uiPriority w:val="9"/>
    <w:unhideWhenUsed/>
    <w:rPr>
      <w:rFonts w:ascii="Arial" w:hAnsi="Arial" w:cs="Arial" w:eastAsia="Arial"/>
      <w:color w:val="444444"/>
      <w:sz w:val="24"/>
      <w:szCs w:val="24"/>
    </w:rPr>
    <w:pPr>
      <w:keepLines/>
      <w:keepNext/>
      <w:spacing w:after="0" w:before="200"/>
    </w:pPr>
  </w:style>
  <w:style w:type="paragraph" w:styleId="9">
    <w:name w:val="Heading 9"/>
    <w:basedOn w:val="a"/>
    <w:next w:val="a"/>
    <w:qFormat/>
    <w:uiPriority w:val="9"/>
    <w:unhideWhenUsed/>
    <w:rPr>
      <w:rFonts w:ascii="Arial" w:hAnsi="Arial" w:cs="Arial" w:eastAsia="Arial"/>
      <w:i/>
      <w:iCs/>
      <w:color w:val="444444"/>
      <w:sz w:val="23"/>
      <w:szCs w:val="23"/>
    </w:rPr>
    <w:pPr>
      <w:keepLines/>
      <w:keepNext/>
      <w:spacing w:after="0" w:before="200"/>
    </w:pPr>
  </w:style>
  <w:style w:type="paragraph" w:styleId="21">
    <w:name w:val="Quote"/>
    <w:basedOn w:val="a"/>
    <w:next w:val="a"/>
    <w:qFormat/>
    <w:uiPriority w:val="29"/>
    <w:rPr>
      <w:i/>
      <w:iCs/>
      <w:color w:val="373737"/>
      <w:sz w:val="18"/>
      <w:szCs w:val="18"/>
    </w:rPr>
    <w:pPr>
      <w:ind w:left="4536"/>
      <w:jc w:val="both"/>
    </w:pPr>
  </w:style>
  <w:style w:type="table" w:styleId="29">
    <w:name w:val="Table Grid"/>
    <w:basedOn w:val="a1"/>
    <w:uiPriority w:val="59"/>
    <w:pPr>
      <w:spacing w:lineRule="auto" w:line="240" w:after="0"/>
    </w:pPr>
    <w:tblPr>
      <w:tblStyleRowBandSize w:val="1"/>
      <w:tblStyleColBandSize w:val="1"/>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styleId="31">
    <w:name w:val="Lined - Accent 1"/>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BE5F1"/>
      </w:tcPr>
    </w:tblStylePr>
    <w:tblStylePr w:type="band2Vert">
      <w:tcPr>
        <w:shd w:val="clear" w:color="auto" w:fill="DBE5F1"/>
      </w:tcPr>
    </w:tblStylePr>
    <w:tblStylePr w:type="firstCol">
      <w:tcPr>
        <w:shd w:val="clear" w:color="auto" w:fill="95B3D7"/>
      </w:tcPr>
    </w:tblStylePr>
    <w:tblStylePr w:type="firstRow">
      <w:tcPr>
        <w:shd w:val="clear" w:color="auto" w:fill="95B3D7"/>
      </w:tcPr>
    </w:tblStylePr>
    <w:tblStylePr w:type="lastCol">
      <w:tcPr>
        <w:shd w:val="clear" w:color="auto" w:fill="95B3D7"/>
      </w:tcPr>
    </w:tblStylePr>
    <w:tblStylePr w:type="lastRow">
      <w:tcPr>
        <w:shd w:val="clear" w:color="auto" w:fill="95B3D7"/>
      </w:tcPr>
    </w:tblStylePr>
  </w:style>
  <w:style w:type="table" w:styleId="32">
    <w:name w:val="Lined - Accent 2"/>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styleId="33">
    <w:name w:val="Lined - Accent 3"/>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styleId="34">
    <w:name w:val="Lined - Accent 4"/>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styleId="35">
    <w:name w:val="Lined - Accent 5"/>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styleId="36">
    <w:name w:val="Lined - Accent 6"/>
    <w:basedOn w:val="a1"/>
    <w:uiPriority w:val="99"/>
    <w:pPr>
      <w:spacing w:lineRule="auto" w:line="240" w:after="0"/>
    </w:pPr>
    <w:tblPr>
      <w:tblStyleRowBandSize w:val="1"/>
      <w:tblStyleColBandSize w:val="1"/>
      <w:tblInd w:w="0" w:type="dxa"/>
      <w:tblCellMar>
        <w:left w:w="1" w:type="auto"/>
        <w:top w:w="0" w:type="auto"/>
        <w:right w:w="1" w:type="auto"/>
        <w:bottom w:w="0" w:type="auto"/>
      </w:tblCellMar>
    </w:tblPr>
    <w:tblStylePr w:type="band2Horz">
      <w:tcPr>
        <w:shd w:val="clear" w:color="auto" w:fill="FDE9E9"/>
      </w:tcPr>
    </w:tblStylePr>
    <w:tblStylePr w:type="band2Vert">
      <w:tcPr>
        <w:shd w:val="clear" w:color="auto" w:fill="FDE9E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table" w:styleId="37">
    <w:name w:val="Bordered"/>
    <w:basedOn w:val="a1"/>
    <w:uiPriority w:val="99"/>
    <w:pPr>
      <w:spacing w:lineRule="auto" w:line="240" w:after="0"/>
    </w:pPr>
    <w:tblPr>
      <w:tblStyleRowBandSize w:val="1"/>
      <w:tblStyleColBandSize w:val="1"/>
      <w:tblInd w:w="0" w:type="dxa"/>
      <w:tblBorders>
        <w:left w:val="single" w:color="BFBFBF" w:sz="4" w:space="0"/>
        <w:top w:val="single" w:color="BFBFBF" w:sz="4" w:space="0"/>
        <w:right w:val="single" w:color="BFBFBF" w:sz="4" w:space="0"/>
        <w:bottom w:val="single" w:color="BFBFBF" w:sz="4" w:space="0"/>
        <w:insideV w:val="single" w:color="BFBFBF" w:sz="4" w:space="0"/>
        <w:insideH w:val="single" w:color="BFBFBF" w:sz="4" w:space="0"/>
      </w:tblBorders>
      <w:tblCellMar>
        <w:left w:w="1" w:type="auto"/>
        <w:top w:w="0" w:type="auto"/>
        <w:right w:w="1" w:type="auto"/>
        <w:bottom w:w="0" w:type="auto"/>
      </w:tblCellMar>
    </w:tblPr>
    <w:tblStylePr w:type="firstCol">
      <w:tcPr>
        <w:tcBorders>
          <w:right w:val="single" w:color="000000" w:sz="18" w:space="0"/>
        </w:tcBorders>
      </w:tcPr>
    </w:tblStylePr>
    <w:tblStylePr w:type="firstRow">
      <w:tcPr>
        <w:tcBorders>
          <w:bottom w:val="single" w:color="000000" w:sz="18" w:space="0"/>
        </w:tcBorders>
      </w:tcPr>
    </w:tblStylePr>
    <w:tblStylePr w:type="lastCol">
      <w:tcPr>
        <w:tcBorders>
          <w:left w:val="single" w:color="000000" w:sz="18" w:space="0"/>
        </w:tcBorders>
      </w:tcPr>
    </w:tblStylePr>
    <w:tblStylePr w:type="lastRow">
      <w:tcPr>
        <w:tcBorders>
          <w:top w:val="single" w:color="000000" w:sz="18" w:space="0"/>
        </w:tcBorders>
      </w:tcPr>
    </w:tblStylePr>
  </w:style>
  <w:style w:type="table" w:styleId="38">
    <w:name w:val="Bordered - Accent 1"/>
    <w:basedOn w:val="a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 w:type="auto"/>
        <w:top w:w="0" w:type="auto"/>
        <w:right w:w="1" w:type="auto"/>
        <w:bottom w:w="0" w:type="auto"/>
      </w:tblCellMar>
    </w:tblPr>
    <w:tblStylePr w:type="firstCol">
      <w:tcPr>
        <w:tcBorders>
          <w:right w:val="single" w:color="365F91" w:sz="18" w:space="0"/>
        </w:tcBorders>
      </w:tcPr>
    </w:tblStylePr>
    <w:tblStylePr w:type="firstRow">
      <w:tcPr>
        <w:tcBorders>
          <w:bottom w:val="single" w:color="365F91" w:sz="18" w:space="0"/>
        </w:tcBorders>
      </w:tcPr>
    </w:tblStylePr>
    <w:tblStylePr w:type="lastCol">
      <w:tcPr>
        <w:tcBorders>
          <w:left w:val="single" w:color="365F91" w:sz="18" w:space="0"/>
        </w:tcBorders>
      </w:tcPr>
    </w:tblStylePr>
    <w:tblStylePr w:type="lastRow">
      <w:tcPr>
        <w:tcBorders>
          <w:top w:val="single" w:color="365F91" w:sz="18" w:space="0"/>
        </w:tcBorders>
      </w:tcPr>
    </w:tblStylePr>
  </w:style>
  <w:style w:type="table" w:styleId="39">
    <w:name w:val="Bordered - Accent 2"/>
    <w:basedOn w:val="a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 w:type="auto"/>
        <w:top w:w="0" w:type="auto"/>
        <w:right w:w="1" w:type="auto"/>
        <w:bottom w:w="0" w:type="auto"/>
      </w:tblCellMar>
    </w:tblPr>
    <w:tblStylePr w:type="firstCol">
      <w:tcPr>
        <w:tcBorders>
          <w:right w:val="single" w:color="943634" w:sz="18" w:space="0"/>
        </w:tcBorders>
      </w:tcPr>
    </w:tblStylePr>
    <w:tblStylePr w:type="firstRow">
      <w:tcPr>
        <w:tcBorders>
          <w:bottom w:val="single" w:color="943634" w:sz="18" w:space="0"/>
        </w:tcBorders>
      </w:tcPr>
    </w:tblStylePr>
    <w:tblStylePr w:type="lastCol">
      <w:tcPr>
        <w:tcBorders>
          <w:left w:val="single" w:color="943634" w:sz="18" w:space="0"/>
        </w:tcBorders>
      </w:tcPr>
    </w:tblStylePr>
    <w:tblStylePr w:type="lastRow">
      <w:tcPr>
        <w:tcBorders>
          <w:top w:val="single" w:color="943634" w:sz="18" w:space="0"/>
        </w:tcBorders>
      </w:tcPr>
    </w:tblStylePr>
  </w:style>
  <w:style w:type="table" w:styleId="40">
    <w:name w:val="Bordered - Accent 3"/>
    <w:basedOn w:val="a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 w:type="auto"/>
        <w:top w:w="0" w:type="auto"/>
        <w:right w:w="1" w:type="auto"/>
        <w:bottom w:w="0" w:type="auto"/>
      </w:tblCellMar>
    </w:tblPr>
    <w:tblStylePr w:type="firstCol">
      <w:tcPr>
        <w:tcBorders>
          <w:right w:val="single" w:color="76923C" w:sz="18" w:space="0"/>
        </w:tcBorders>
      </w:tcPr>
    </w:tblStylePr>
    <w:tblStylePr w:type="firstRow">
      <w:tcPr>
        <w:tcBorders>
          <w:bottom w:val="single" w:color="76923C" w:sz="18" w:space="0"/>
        </w:tcBorders>
      </w:tcPr>
    </w:tblStylePr>
    <w:tblStylePr w:type="lastCol">
      <w:tcPr>
        <w:tcBorders>
          <w:left w:val="single" w:color="76923C" w:sz="18" w:space="0"/>
        </w:tcBorders>
      </w:tcPr>
    </w:tblStylePr>
    <w:tblStylePr w:type="lastRow">
      <w:tcPr>
        <w:tcBorders>
          <w:top w:val="single" w:color="76923C" w:sz="18" w:space="0"/>
        </w:tcBorders>
      </w:tcPr>
    </w:tblStylePr>
  </w:style>
  <w:style w:type="table" w:styleId="41">
    <w:name w:val="Bordered - Accent 4"/>
    <w:basedOn w:val="a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 w:type="auto"/>
        <w:top w:w="0" w:type="auto"/>
        <w:right w:w="1" w:type="auto"/>
        <w:bottom w:w="0" w:type="auto"/>
      </w:tblCellMar>
    </w:tblPr>
    <w:tblStylePr w:type="firstCol">
      <w:tcPr>
        <w:tcBorders>
          <w:right w:val="single" w:color="5F497A" w:sz="18" w:space="0"/>
        </w:tcBorders>
      </w:tcPr>
    </w:tblStylePr>
    <w:tblStylePr w:type="firstRow">
      <w:tcPr>
        <w:tcBorders>
          <w:bottom w:val="single" w:color="5F497A" w:sz="18" w:space="0"/>
        </w:tcBorders>
      </w:tcPr>
    </w:tblStylePr>
    <w:tblStylePr w:type="lastCol">
      <w:tcPr>
        <w:tcBorders>
          <w:left w:val="single" w:color="5F497A" w:sz="18" w:space="0"/>
        </w:tcBorders>
      </w:tcPr>
    </w:tblStylePr>
    <w:tblStylePr w:type="lastRow">
      <w:tcPr>
        <w:tcBorders>
          <w:top w:val="single" w:color="5F497A" w:sz="18" w:space="0"/>
        </w:tcBorders>
      </w:tcPr>
    </w:tblStylePr>
  </w:style>
  <w:style w:type="table" w:styleId="42">
    <w:name w:val="Bordered - Accent 5"/>
    <w:basedOn w:val="a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 w:type="auto"/>
        <w:top w:w="0" w:type="auto"/>
        <w:right w:w="1" w:type="auto"/>
        <w:bottom w:w="0" w:type="auto"/>
      </w:tblCellMar>
    </w:tblPr>
    <w:tblStylePr w:type="firstCol">
      <w:tcPr>
        <w:tcBorders>
          <w:right w:val="single" w:color="31849B" w:sz="18" w:space="0"/>
        </w:tcBorders>
      </w:tcPr>
    </w:tblStylePr>
    <w:tblStylePr w:type="firstRow">
      <w:tcPr>
        <w:tcBorders>
          <w:bottom w:val="single" w:color="31849B" w:sz="18" w:space="0"/>
        </w:tcBorders>
      </w:tcPr>
    </w:tblStylePr>
    <w:tblStylePr w:type="lastCol">
      <w:tcPr>
        <w:tcBorders>
          <w:left w:val="single" w:color="31849B" w:sz="18" w:space="0"/>
        </w:tcBorders>
      </w:tcPr>
    </w:tblStylePr>
    <w:tblStylePr w:type="lastRow">
      <w:tcPr>
        <w:tcBorders>
          <w:top w:val="single" w:color="31849B" w:sz="18" w:space="0"/>
        </w:tcBorders>
      </w:tcPr>
    </w:tblStylePr>
  </w:style>
  <w:style w:type="table" w:styleId="43">
    <w:name w:val="Bordered - Accent 6"/>
    <w:basedOn w:val="a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 w:type="auto"/>
        <w:top w:w="0" w:type="auto"/>
        <w:right w:w="1" w:type="auto"/>
        <w:bottom w:w="0" w:type="auto"/>
      </w:tblCellMar>
    </w:tblPr>
    <w:tblStylePr w:type="firstCol">
      <w:tcPr>
        <w:tcBorders>
          <w:right w:val="single" w:color="E36C0A" w:sz="18" w:space="0"/>
        </w:tcBorders>
      </w:tcPr>
    </w:tblStylePr>
    <w:tblStylePr w:type="firstRow">
      <w:tcPr>
        <w:tcBorders>
          <w:bottom w:val="single" w:color="E36C0A" w:sz="18" w:space="0"/>
        </w:tcBorders>
      </w:tcPr>
    </w:tblStylePr>
    <w:tblStylePr w:type="lastCol">
      <w:tcPr>
        <w:tcBorders>
          <w:left w:val="single" w:color="E36C0A" w:sz="18" w:space="0"/>
        </w:tcBorders>
      </w:tcPr>
    </w:tblStylePr>
    <w:tblStylePr w:type="lastRow">
      <w:tcPr>
        <w:tcBorders>
          <w:top w:val="single" w:color="E36C0A" w:sz="18" w:space="0"/>
        </w:tcBorders>
      </w:tcPr>
    </w:tblStylePr>
  </w:style>
  <w:style w:type="table" w:styleId="44">
    <w:name w:val="Bordered &amp; Lined"/>
    <w:basedOn w:val="a1"/>
    <w:uiPriority w:val="99"/>
    <w:pPr>
      <w:spacing w:lineRule="auto" w:line="240" w:after="0"/>
    </w:pPr>
    <w:tblPr>
      <w:tblStyleRowBandSize w:val="1"/>
      <w:tblStyleColBandSize w:val="1"/>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 w:type="auto"/>
        <w:top w:w="0" w:type="auto"/>
        <w:right w:w="1" w:type="auto"/>
        <w:bottom w:w="0" w:type="auto"/>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styleId="45">
    <w:name w:val="Bordered &amp; Lined - Accent 1"/>
    <w:basedOn w:val="a1"/>
    <w:uiPriority w:val="99"/>
    <w:pPr>
      <w:spacing w:lineRule="auto" w:line="240" w:after="0"/>
    </w:pPr>
    <w:tblPr>
      <w:tblStyleRowBandSize w:val="1"/>
      <w:tblStyleColBandSize w:val="1"/>
      <w:tblInd w:w="0" w:type="dxa"/>
      <w:tblBorders>
        <w:left w:val="single" w:color="17365D" w:sz="4" w:space="0"/>
        <w:top w:val="single" w:color="17365D" w:sz="4" w:space="0"/>
        <w:right w:val="single" w:color="17365D" w:sz="4" w:space="0"/>
        <w:bottom w:val="single" w:color="17365D" w:sz="4" w:space="0"/>
        <w:insideV w:val="single" w:color="17365D" w:sz="4" w:space="0"/>
        <w:insideH w:val="single" w:color="17365D" w:sz="4" w:space="0"/>
      </w:tblBorders>
      <w:tblCellMar>
        <w:left w:w="1" w:type="auto"/>
        <w:top w:w="0" w:type="auto"/>
        <w:right w:w="1" w:type="auto"/>
        <w:bottom w:w="0" w:type="auto"/>
      </w:tblCellMar>
    </w:tblPr>
    <w:tblStylePr w:type="band2Horz">
      <w:tcPr>
        <w:shd w:val="clear" w:color="auto" w:fill="DBE5F1"/>
      </w:tcPr>
    </w:tblStylePr>
    <w:tblStylePr w:type="band2Vert">
      <w:tcPr>
        <w:shd w:val="clear" w:color="auto" w:fill="DBE5F1"/>
      </w:tcPr>
    </w:tblStylePr>
    <w:tblStylePr w:type="firstCol">
      <w:tcPr>
        <w:shd w:val="clear" w:color="auto" w:fill="8DB3E2"/>
      </w:tcPr>
    </w:tblStylePr>
    <w:tblStylePr w:type="firstRow">
      <w:tcPr>
        <w:shd w:val="clear" w:color="auto" w:fill="8DB3E2"/>
      </w:tcPr>
    </w:tblStylePr>
    <w:tblStylePr w:type="lastCol">
      <w:tcPr>
        <w:shd w:val="clear" w:color="auto" w:fill="8DB3E2"/>
      </w:tcPr>
    </w:tblStylePr>
    <w:tblStylePr w:type="lastRow">
      <w:tcPr>
        <w:shd w:val="clear" w:color="auto" w:fill="8DB3E2"/>
      </w:tcPr>
    </w:tblStylePr>
  </w:style>
  <w:style w:type="table" w:styleId="46">
    <w:name w:val="Bordered &amp; Lined - Accent 2"/>
    <w:basedOn w:val="a1"/>
    <w:uiPriority w:val="99"/>
    <w:pPr>
      <w:spacing w:lineRule="auto" w:line="240" w:after="0"/>
    </w:pPr>
    <w:tblPr>
      <w:tblStyleRowBandSize w:val="1"/>
      <w:tblStyleColBandSize w:val="1"/>
      <w:tblInd w:w="0" w:type="dxa"/>
      <w:tblBorders>
        <w:left w:val="single" w:color="943634" w:sz="4" w:space="0"/>
        <w:top w:val="single" w:color="943634" w:sz="4" w:space="0"/>
        <w:right w:val="single" w:color="943634" w:sz="4" w:space="0"/>
        <w:bottom w:val="single" w:color="943634" w:sz="4" w:space="0"/>
        <w:insideV w:val="single" w:color="943634" w:sz="4" w:space="0"/>
        <w:insideH w:val="single" w:color="943634" w:sz="4" w:space="0"/>
      </w:tblBorders>
      <w:tblCellMar>
        <w:left w:w="1" w:type="auto"/>
        <w:top w:w="0" w:type="auto"/>
        <w:right w:w="1" w:type="auto"/>
        <w:bottom w:w="0" w:type="auto"/>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styleId="47">
    <w:name w:val="Bordered &amp; Lined - Accent 3"/>
    <w:basedOn w:val="a1"/>
    <w:uiPriority w:val="99"/>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 w:type="auto"/>
        <w:top w:w="0" w:type="auto"/>
        <w:right w:w="1" w:type="auto"/>
        <w:bottom w:w="0" w:type="auto"/>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styleId="48">
    <w:name w:val="Bordered &amp; Lined - Accent 4"/>
    <w:basedOn w:val="a1"/>
    <w:uiPriority w:val="99"/>
    <w:pPr>
      <w:spacing w:lineRule="auto" w:line="240" w:after="0"/>
    </w:pPr>
    <w:tblPr>
      <w:tblStyleRowBandSize w:val="1"/>
      <w:tblStyleColBandSize w:val="1"/>
      <w:tblInd w:w="0" w:type="dxa"/>
      <w:tblBorders>
        <w:left w:val="single" w:color="5F497A" w:sz="4" w:space="0"/>
        <w:top w:val="single" w:color="5F497A" w:sz="4" w:space="0"/>
        <w:right w:val="single" w:color="5F497A" w:sz="4" w:space="0"/>
        <w:bottom w:val="single" w:color="5F497A" w:sz="4" w:space="0"/>
        <w:insideV w:val="single" w:color="5F497A" w:sz="4" w:space="0"/>
        <w:insideH w:val="single" w:color="5F497A" w:sz="4" w:space="0"/>
      </w:tblBorders>
      <w:tblCellMar>
        <w:left w:w="1" w:type="auto"/>
        <w:top w:w="0" w:type="auto"/>
        <w:right w:w="1" w:type="auto"/>
        <w:bottom w:w="0" w:type="auto"/>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styleId="49">
    <w:name w:val="Bordered &amp; Lined - Accent 5"/>
    <w:basedOn w:val="a1"/>
    <w:uiPriority w:val="99"/>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 w:type="auto"/>
        <w:top w:w="0" w:type="auto"/>
        <w:right w:w="1" w:type="auto"/>
        <w:bottom w:w="0" w:type="auto"/>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styleId="50">
    <w:name w:val="Bordered &amp; Lined - Accent 6"/>
    <w:basedOn w:val="a1"/>
    <w:uiPriority w:val="99"/>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 w:type="auto"/>
        <w:top w:w="0" w:type="auto"/>
        <w:right w:w="1" w:type="auto"/>
        <w:bottom w:w="0" w:type="auto"/>
      </w:tblCellMar>
    </w:tblPr>
    <w:tblStylePr w:type="band2Horz">
      <w:tcPr>
        <w:shd w:val="clear" w:color="auto" w:fill="FDE9D9"/>
      </w:tcPr>
    </w:tblStylePr>
    <w:tblStylePr w:type="band2Vert">
      <w:tcPr>
        <w:shd w:val="clear" w:color="auto" w:fill="FDE9D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character" w:styleId="51">
    <w:name w:val="Hyperlink"/>
    <w:uiPriority w:val="99"/>
    <w:unhideWhenUsed/>
    <w:rPr>
      <w:color w:val="0000FF" w:themeColor="hyperlink"/>
      <w:u w:val="single"/>
    </w:rPr>
  </w:style>
  <w:style w:type="character" w:default="1" w:styleId="86">
    <w:name w:val="Default Paragraph Font"/>
    <w:uiPriority w:val="1"/>
    <w:semiHidden/>
    <w:unhideWhenUsed/>
  </w:style>
  <w:style w:type="paragraph" w:default="1" w:styleId="a">
    <w:name w:val="Normal"/>
    <w:qFormat/>
  </w:style>
  <w:style w:type="table" w:default="1" w:styleId="a1">
    <w:name w:val="Normal Table"/>
    <w:uiPriority w:val="99"/>
    <w:semiHidden/>
    <w:unhideWhenUsed/>
    <w:tblPr>
      <w:tblStyleRowBandSize w:val="1"/>
      <w:tblStyleColBandSize w:val="1"/>
      <w:tblInd w:w="0" w:type="dxa"/>
      <w:tblCellMar>
        <w:left w:w="108" w:type="dxa"/>
        <w:top w:w="0" w:type="dxa"/>
        <w:right w:w="108" w:type="dxa"/>
        <w:bottom w:w="0" w:type="dxa"/>
      </w:tblCellMar>
    </w:tblPr>
  </w:style>
  <w:style w:type="numbering" w:default="1" w:styleId="a2">
    <w:name w:val="No List"/>
    <w:uiPriority w:val="99"/>
    <w:semiHidden/>
    <w:unhideWhenUsed/>
  </w:style>
  <w:style w:type="paragraph" w:styleId="a3">
    <w:name w:val="Footer"/>
    <w:basedOn w:val="a"/>
    <w:uiPriority w:val="99"/>
    <w:unhideWhenUsed/>
    <w:pPr>
      <w:spacing w:lineRule="auto" w:line="240" w:after="0"/>
      <w:tabs>
        <w:tab w:val="center" w:pos="4677"/>
        <w:tab w:val="right" w:pos="9355"/>
      </w:tabs>
    </w:pPr>
  </w:style>
  <w:style w:type="paragraph" w:styleId="a5">
    <w:name w:val="Header"/>
    <w:basedOn w:val="a"/>
    <w:uiPriority w:val="99"/>
    <w:unhideWhenUsed/>
    <w:pPr>
      <w:spacing w:lineRule="auto" w:line="240" w:after="0"/>
      <w:tabs>
        <w:tab w:val="center" w:pos="4677"/>
        <w:tab w:val="right" w:pos="9355"/>
      </w:tabs>
    </w:pPr>
  </w:style>
  <w:style w:type="paragraph" w:styleId="a7">
    <w:name w:val="No Spacing"/>
    <w:qFormat/>
    <w:uiPriority w:val="1"/>
    <w:pPr>
      <w:spacing w:lineRule="auto" w:line="240" w:after="0"/>
    </w:pPr>
  </w:style>
  <w:style w:type="paragraph" w:styleId="a8">
    <w:name w:val="Subtitle"/>
    <w:basedOn w:val="a"/>
    <w:next w:val="a"/>
    <w:qFormat/>
    <w:uiPriority w:val="11"/>
    <w:rPr>
      <w:rFonts w:ascii="Arial" w:hAnsi="Arial" w:cs="Arial" w:eastAsia="Arial"/>
      <w:i/>
      <w:iCs/>
      <w:color w:val="444444"/>
      <w:sz w:val="52"/>
      <w:szCs w:val="52"/>
    </w:rPr>
    <w:pPr>
      <w:numPr>
        <w:ilvl w:val="1"/>
      </w:numPr>
      <w:spacing w:lineRule="auto" w:line="240"/>
    </w:pPr>
  </w:style>
  <w:style w:type="paragraph" w:styleId="aa">
    <w:name w:val="Intense Quote"/>
    <w:basedOn w:val="a"/>
    <w:next w:val="a"/>
    <w:qFormat/>
    <w:uiPriority w:val="30"/>
    <w:rPr>
      <w:b/>
      <w:bCs/>
      <w:i/>
      <w:iCs/>
      <w:color w:val="464646"/>
      <w:sz w:val="19"/>
      <w:szCs w:val="19"/>
    </w:rPr>
    <w:pPr>
      <w:ind w:left="567" w:right="567"/>
      <w:jc w:val="both"/>
      <w:shd w:val="clear" w:color="auto" w:fill="EEEEEE"/>
      <w:pBdr>
        <w:left w:val="single" w:color="808080" w:sz="4" w:space="4"/>
        <w:top w:val="single" w:color="808080" w:sz="4" w:space="1"/>
        <w:right w:val="single" w:color="808080" w:sz="4" w:space="4"/>
        <w:bottom w:val="single" w:color="808080" w:sz="4" w:space="1"/>
      </w:pBdr>
    </w:pPr>
  </w:style>
  <w:style w:type="paragraph" w:styleId="af2">
    <w:name w:val="Title"/>
    <w:basedOn w:val="a"/>
    <w:next w:val="a"/>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pPr>
  </w:style>
  <w:style w:type="paragraph" w:styleId="af5">
    <w:name w:val="List Paragraph"/>
    <w:basedOn w:val="a"/>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image" Target="media/image0.jpg"/><Relationship Id="rId8" Type="http://schemas.openxmlformats.org/officeDocument/2006/relationships/hyperlink" Target="http://www.kent.ac.uk/careers/explorer.htm" TargetMode="External"/><Relationship Id="rId9" Type="http://schemas.openxmlformats.org/officeDocument/2006/relationships/hyperlink" Target="https://nationalcareersservice.direct.gov.uk/advice/planning/jobfamily/Pages/default.aspx" TargetMode="External"/><Relationship Id="rId10" Type="http://schemas.openxmlformats.org/officeDocument/2006/relationships/hyperlink" Target="http://www.plotr.co.uk/game/" TargetMode="External"/><Relationship Id="rId11" Type="http://schemas.openxmlformats.org/officeDocument/2006/relationships/hyperlink" Target="http://www.icould.com/" TargetMode="External"/><Relationship Id="rId12" Type="http://schemas.openxmlformats.org/officeDocument/2006/relationships/hyperlink" Target="http://www.ucas.com/" TargetMode="External"/><Relationship Id="rId13" Type="http://schemas.openxmlformats.org/officeDocument/2006/relationships/hyperlink" Target="http://www.futuristspeaker.com/2011/11/55-jobs-of-the-future/" TargetMode="External"/><Relationship Id="rId14" Type="http://schemas.openxmlformats.org/officeDocument/2006/relationships/hyperlink" Target="http://university.which.co.uk/advice/six-things-you-need-to-know-before-making-your-a-level-choices" TargetMode="External"/><Relationship Id="rId15" Type="http://schemas.openxmlformats.org/officeDocument/2006/relationships/hyperlink" Target="http://www.russellgroup.org/InformedChoices-latest.pdf" TargetMode="External"/></Relationships>
</file>

<file path=word/_rels/header1.xml.rels><?xml version="1.0" encoding="UTF-8" standalone="yes"?><Relationships xmlns="http://schemas.openxmlformats.org/package/2006/relationships"></Relationships>
</file>

<file path=word/theme/_rels/theme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Template>Normal.dotm</Template>
  <TotalTime>1</TotalTime>
  <Pages>1</Pages>
  <Words>0</Words>
  <Characters>0</Characters>
  <Application>OnlyOffice</Application>
  <DocSecurity>0</DocSecurity>
  <Lines>1</Lines>
  <Paragraphs>1</Paragraphs>
  <ScaleCrop>false</ScaleCrop>
  <LinksUpToDate>false</LinksUpToDate>
  <CharactersWithSpaces>0</CharactersWithSpaces>
  <SharedDoc>false</SharedDoc>
  <HyperlinksChanged>false</HyperlinksChanged>
  <AppVersion>3.0000</AppVersion>
</Properties>
</file>

<file path=docProps/core.xml><?xml version="1.0" encoding="utf-8"?>
<cp:coreProperties xmlns:cp="http://schemas.openxmlformats.org/package/2006/metadata/core-properties" xmlns:dc="http://purl.org/dc/elements/1.1/">
  <dc:creator/>
  <cp:lastModifiedBy/>
</cp:coreProperties>
</file>